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Look w:val="04A0"/>
      </w:tblPr>
      <w:tblGrid>
        <w:gridCol w:w="4716"/>
        <w:gridCol w:w="4572"/>
      </w:tblGrid>
      <w:tr w:rsidR="00C9006A" w:rsidTr="00C9006A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C9006A" w:rsidRDefault="00C9006A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Принято</w:t>
            </w:r>
          </w:p>
          <w:p w:rsidR="00C9006A" w:rsidRDefault="00C9006A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  <w:lang w:eastAsia="en-US"/>
              </w:rPr>
              <w:t>педагогического</w:t>
            </w:r>
            <w:proofErr w:type="gramEnd"/>
          </w:p>
          <w:p w:rsidR="00C9006A" w:rsidRDefault="00C9006A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совета школы,</w:t>
            </w:r>
          </w:p>
          <w:p w:rsidR="00C9006A" w:rsidRDefault="00C9006A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протокол №______</w:t>
            </w:r>
          </w:p>
          <w:p w:rsidR="00C9006A" w:rsidRDefault="00C9006A">
            <w:pPr>
              <w:pStyle w:val="a3"/>
              <w:jc w:val="left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006A" w:rsidRDefault="00C9006A">
            <w:pPr>
              <w:pStyle w:val="a3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«Утверждаю»</w:t>
            </w:r>
          </w:p>
          <w:p w:rsidR="00C9006A" w:rsidRDefault="00C9006A">
            <w:pPr>
              <w:pStyle w:val="a3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Директор школы:</w:t>
            </w:r>
          </w:p>
          <w:p w:rsidR="00C9006A" w:rsidRDefault="00C9006A">
            <w:pPr>
              <w:pStyle w:val="a3"/>
              <w:rPr>
                <w:b w:val="0"/>
                <w:szCs w:val="24"/>
                <w:lang w:eastAsia="en-US"/>
              </w:rPr>
            </w:pPr>
          </w:p>
          <w:p w:rsidR="00C9006A" w:rsidRDefault="00C9006A">
            <w:pPr>
              <w:pStyle w:val="a3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 xml:space="preserve">______ </w:t>
            </w:r>
            <w:proofErr w:type="spellStart"/>
            <w:r>
              <w:rPr>
                <w:b w:val="0"/>
                <w:szCs w:val="24"/>
                <w:lang w:eastAsia="en-US"/>
              </w:rPr>
              <w:t>А.А.Нигматзянова</w:t>
            </w:r>
            <w:proofErr w:type="spellEnd"/>
          </w:p>
        </w:tc>
      </w:tr>
    </w:tbl>
    <w:p w:rsidR="00C9006A" w:rsidRDefault="00C9006A" w:rsidP="00C900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006A" w:rsidRPr="00C9006A" w:rsidRDefault="00C9006A" w:rsidP="00C900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Должностная инструкция классного руководителя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1. Классный руководитель относится к категории специалистов.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C9006A">
        <w:rPr>
          <w:rFonts w:ascii="Times New Roman" w:hAnsi="Times New Roman" w:cs="Times New Roman"/>
          <w:sz w:val="24"/>
          <w:szCs w:val="24"/>
        </w:rPr>
        <w:t>На должность классного руководителя назначается лицо, имеющее среднее профессиональное образование (без предъявления требований к стажу работы стаж педагогической работы от 2 до 5 лет; от 5 до 10 лет; свыше 10 лет) или высшее образование (без предъявления требований к стажу работы; стаж педагогической работы: от 2 до 5 лет; от 5 до 10 лет;</w:t>
      </w:r>
      <w:proofErr w:type="gramEnd"/>
      <w:r w:rsidRPr="00C9006A">
        <w:rPr>
          <w:rFonts w:ascii="Times New Roman" w:hAnsi="Times New Roman" w:cs="Times New Roman"/>
          <w:sz w:val="24"/>
          <w:szCs w:val="24"/>
        </w:rPr>
        <w:t xml:space="preserve"> от 10 до 20 лет) или квалификационную категорию. (II, I, высшую)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4. Классный руководитель должен знать: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4.1. Конституцию Российской Федерации.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4.2. Законы РФ, постановления и решения Правительства РФ и органов управления образованием по вопросам образования.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4.3. Конвенцию о правах ребенка.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4.4. Педагогику, детскую, возрастную и социальную психологию, психологию отношений, индивидуальные и возрастные особенности детей и подростков, возрастную физиологию, школьную гигиену.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4.5. Педагогическую этику.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 xml:space="preserve">4.6. Теорию и методику воспитательной работы, организации свободного времени </w:t>
      </w:r>
      <w:proofErr w:type="gramStart"/>
      <w:r w:rsidRPr="00C9006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9006A">
        <w:rPr>
          <w:rFonts w:ascii="Times New Roman" w:hAnsi="Times New Roman" w:cs="Times New Roman"/>
          <w:sz w:val="24"/>
          <w:szCs w:val="24"/>
        </w:rPr>
        <w:t>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4.7. Основы трудового законодательства; правила и нормы охраны труда, техники безопасности и противопожарной защиты.</w:t>
      </w:r>
    </w:p>
    <w:p w:rsid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5. Классный руководитель подчиняется непосредственно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006A">
        <w:rPr>
          <w:rFonts w:ascii="Times New Roman" w:hAnsi="Times New Roman" w:cs="Times New Roman"/>
          <w:sz w:val="24"/>
          <w:szCs w:val="24"/>
        </w:rPr>
        <w:t xml:space="preserve">директору учреждения; 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6. На время отсутствия классного руководителя (отпуск, болезнь, пр.) его обязанности исполняет лицо, назначенное приказом директора учреждения. Данное лицо, приобретает соответствующие права и несет ответственность за качественное и своевременное исполнение возложенных на него обязанностей.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II. Должностные обязанности классного руководителя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Классный руководитель: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1. Содействует созданию благоприятных условий для индивидуального развития и нравственного формирования личности обучающихся, вносит необходимые коррективы в систему их воспитания.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2. Осуществляет изучение личности обучающегося, его склонностей, интересов.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3. Создает благоприятную микросреду и морально-психологический климат для каждого обучающегося.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4. Способствует развитию общения.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lastRenderedPageBreak/>
        <w:t xml:space="preserve">5. Помогает </w:t>
      </w:r>
      <w:proofErr w:type="gramStart"/>
      <w:r w:rsidRPr="00C9006A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C9006A">
        <w:rPr>
          <w:rFonts w:ascii="Times New Roman" w:hAnsi="Times New Roman" w:cs="Times New Roman"/>
          <w:sz w:val="24"/>
          <w:szCs w:val="24"/>
        </w:rPr>
        <w:t xml:space="preserve"> решать проблемы, возникающие в общении с товарищами, учителями, родителями.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 xml:space="preserve">6. Направляет самовоспитание и саморазвитие личности </w:t>
      </w:r>
      <w:proofErr w:type="gramStart"/>
      <w:r w:rsidRPr="00C9006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C9006A">
        <w:rPr>
          <w:rFonts w:ascii="Times New Roman" w:hAnsi="Times New Roman" w:cs="Times New Roman"/>
          <w:sz w:val="24"/>
          <w:szCs w:val="24"/>
        </w:rPr>
        <w:t>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 xml:space="preserve">7. Осуществляет помощь </w:t>
      </w:r>
      <w:proofErr w:type="gramStart"/>
      <w:r w:rsidRPr="00C9006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C9006A">
        <w:rPr>
          <w:rFonts w:ascii="Times New Roman" w:hAnsi="Times New Roman" w:cs="Times New Roman"/>
          <w:sz w:val="24"/>
          <w:szCs w:val="24"/>
        </w:rPr>
        <w:t xml:space="preserve"> в учебной деятельности.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 xml:space="preserve">8. Содействует получению дополнительного образования </w:t>
      </w:r>
      <w:proofErr w:type="gramStart"/>
      <w:r w:rsidRPr="00C9006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9006A">
        <w:rPr>
          <w:rFonts w:ascii="Times New Roman" w:hAnsi="Times New Roman" w:cs="Times New Roman"/>
          <w:sz w:val="24"/>
          <w:szCs w:val="24"/>
        </w:rPr>
        <w:t xml:space="preserve"> через систему кружков, клубов, секций, объединений, организуемых в учреждениях, по месту жительства.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 xml:space="preserve">9. В соответствии с возрастными интересами </w:t>
      </w:r>
      <w:proofErr w:type="gramStart"/>
      <w:r w:rsidRPr="00C9006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9006A">
        <w:rPr>
          <w:rFonts w:ascii="Times New Roman" w:hAnsi="Times New Roman" w:cs="Times New Roman"/>
          <w:sz w:val="24"/>
          <w:szCs w:val="24"/>
        </w:rPr>
        <w:t xml:space="preserve"> и требованиями жизни обновляет содержание жизнедеятельности коллектива класса (группы).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 xml:space="preserve">10. Соблюдает права и свободы </w:t>
      </w:r>
      <w:proofErr w:type="gramStart"/>
      <w:r w:rsidRPr="00C9006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9006A">
        <w:rPr>
          <w:rFonts w:ascii="Times New Roman" w:hAnsi="Times New Roman" w:cs="Times New Roman"/>
          <w:sz w:val="24"/>
          <w:szCs w:val="24"/>
        </w:rPr>
        <w:t>, несет ответственность за их жизнь, здоровье и безопасность в период образовательного процесса.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 xml:space="preserve">11. Совместно с органами самоуправления </w:t>
      </w:r>
      <w:proofErr w:type="gramStart"/>
      <w:r w:rsidRPr="00C9006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9006A">
        <w:rPr>
          <w:rFonts w:ascii="Times New Roman" w:hAnsi="Times New Roman" w:cs="Times New Roman"/>
          <w:sz w:val="24"/>
          <w:szCs w:val="24"/>
        </w:rPr>
        <w:t xml:space="preserve"> ведет активную пропаганду здорового образа жизни.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12. Работает в тесном контакте с учителями, родителями (лицами, их заменяющими).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III. Права классного руководителя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Классный руководитель вправе: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1. Знакомиться с проектами решений руководства организации, касающихся его деятельности.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2. По вопросам, находящимся в его компетенции вносить на рассмотрение руководства организации предложения по улучшению деятельности организации и совершенствованию методов работы служащих; замечания по деятельности работников организации; варианты устранения имеющихся в деятельности организации недостатков.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3. Запрашивать лично или по поручению руководства организации от подразделений организации и иных специалистов информацию и документы, необходимые для выполнения его должностных обязанностей.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4. Привлекать специалистов всех (отдельных) структурных подразделений к решению задач, возложенных на него (если это предусмотрено положениями о структурных подразделениях, если нет - то с разрешения руководителя организации).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5. Требовать от руководства организации оказания содействия в исполнении им его должностных обязанностей и прав.</w:t>
      </w:r>
    </w:p>
    <w:p w:rsid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IV. Ответственность классного руководителя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Классный руководитель несет ответственность: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1. За ненадлежащее исполнение или неисполнение своих должностных обязанностей, предусмотренных настоящей должностной инструкцией, - в пределах, определенных действующим трудовым законодательством Российской Федерации.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2. За правонарушения, совершенные в процессе осуществления своей деятельности, - в пределах, определенных действующим административным, уголовным и гражданским законодательством Российской Федерации.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006A">
        <w:rPr>
          <w:rFonts w:ascii="Times New Roman" w:hAnsi="Times New Roman" w:cs="Times New Roman"/>
          <w:sz w:val="24"/>
          <w:szCs w:val="24"/>
        </w:rPr>
        <w:t>3. За причинение материального ущерба - в пределах, определенных действующим трудовым и гражданским законодательством Российской Федерации.</w:t>
      </w:r>
    </w:p>
    <w:p w:rsidR="00C9006A" w:rsidRPr="00C9006A" w:rsidRDefault="00C9006A" w:rsidP="00C90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C9006A" w:rsidRPr="00C9006A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9006A"/>
    <w:rsid w:val="0043082E"/>
    <w:rsid w:val="00842BA9"/>
    <w:rsid w:val="00C90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006A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C9006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C900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90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0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7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695</Words>
  <Characters>3967</Characters>
  <Application>Microsoft Office Word</Application>
  <DocSecurity>0</DocSecurity>
  <Lines>33</Lines>
  <Paragraphs>9</Paragraphs>
  <ScaleCrop>false</ScaleCrop>
  <Company>2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2012-03-09T09:13:00Z</cp:lastPrinted>
  <dcterms:created xsi:type="dcterms:W3CDTF">2012-03-09T09:11:00Z</dcterms:created>
  <dcterms:modified xsi:type="dcterms:W3CDTF">2012-03-09T09:14:00Z</dcterms:modified>
</cp:coreProperties>
</file>